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584562" w:rsidRDefault="00584562" w:rsidP="00584562">
      <w:pPr>
        <w:pStyle w:val="a3"/>
        <w:rPr>
          <w:color w:val="333333"/>
          <w:sz w:val="32"/>
          <w:szCs w:val="32"/>
        </w:rPr>
      </w:pPr>
      <w:r>
        <w:rPr>
          <w:noProof/>
        </w:rPr>
        <w:drawing>
          <wp:inline distT="0" distB="0" distL="0" distR="0">
            <wp:extent cx="3867150" cy="2031764"/>
            <wp:effectExtent l="19050" t="0" r="0" b="0"/>
            <wp:docPr id="1" name="Рисунок 1" descr="Музыкальные игры для детей » ГБОУ ООШ № 23 г.о.Чапае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для детей » ГБОУ ООШ № 23 г.о.Чапаев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65" cy="2031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4E5" w:rsidRPr="00584562" w:rsidRDefault="007704E5" w:rsidP="007704E5">
      <w:pPr>
        <w:pStyle w:val="a3"/>
        <w:jc w:val="center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Уважаемые родители!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Музыкальное воспитание в детском саду осуществляется в основном на музыкальных занятиях, где под руководством педагога ребенок старается проявлять себя в исполнении песни, танца, передаче образа игры, при игре на музыкальных инструментах.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Музыкально-игровая деятельность способствуют как музыкальному, так и общему развитию детей, помогает воспринимать и любить музыку, развивает музыкальный слух, музыкальные способности, закрепляет представления детей, и вызывает интерес к окружающему их миру, обогащает кругозор. Исключительно большое значение имеет музыкально-игровая деятельность для общего физического развития двигательных умений: правильно ходить, бегать, прыгать, двигаться согласованно с музыкой.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Предлагаю Вам небольшую подборку музыкальных игр.  Данные игры не требуют специальной подготовки. Можете их использовать  со своими детьми дома, на семейных праздниках.</w:t>
      </w:r>
    </w:p>
    <w:p w:rsidR="007704E5" w:rsidRPr="00584562" w:rsidRDefault="00584562" w:rsidP="00584562">
      <w:pPr>
        <w:pStyle w:val="a3"/>
        <w:jc w:val="center"/>
        <w:rPr>
          <w:rFonts w:ascii="Trebuchet MS" w:hAnsi="Trebuchet MS"/>
          <w:color w:val="333333"/>
          <w:sz w:val="40"/>
          <w:szCs w:val="40"/>
        </w:rPr>
      </w:pPr>
      <w:r w:rsidRPr="00584562">
        <w:rPr>
          <w:rStyle w:val="a5"/>
          <w:b/>
          <w:bCs/>
          <w:color w:val="333333"/>
          <w:sz w:val="40"/>
          <w:szCs w:val="40"/>
        </w:rPr>
        <w:t>"Учитесь танцевать</w:t>
      </w:r>
      <w:r w:rsidR="007704E5" w:rsidRPr="00584562">
        <w:rPr>
          <w:rStyle w:val="a5"/>
          <w:b/>
          <w:bCs/>
          <w:color w:val="333333"/>
          <w:sz w:val="40"/>
          <w:szCs w:val="40"/>
        </w:rPr>
        <w:t>"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4"/>
          <w:i/>
          <w:iCs/>
          <w:color w:val="333333"/>
          <w:sz w:val="32"/>
          <w:szCs w:val="32"/>
        </w:rPr>
        <w:t>Игровой материал:</w:t>
      </w:r>
      <w:r w:rsidRPr="00584562">
        <w:rPr>
          <w:color w:val="333333"/>
          <w:sz w:val="32"/>
          <w:szCs w:val="32"/>
        </w:rPr>
        <w:t xml:space="preserve"> Большая кукла </w:t>
      </w:r>
      <w:r w:rsidR="00584562" w:rsidRPr="00584562">
        <w:rPr>
          <w:color w:val="333333"/>
          <w:sz w:val="32"/>
          <w:szCs w:val="32"/>
        </w:rPr>
        <w:t xml:space="preserve">и маленькие (по числу </w:t>
      </w:r>
      <w:proofErr w:type="gramStart"/>
      <w:r w:rsidR="00584562" w:rsidRPr="00584562">
        <w:rPr>
          <w:color w:val="333333"/>
          <w:sz w:val="32"/>
          <w:szCs w:val="32"/>
        </w:rPr>
        <w:t>играющих</w:t>
      </w:r>
      <w:proofErr w:type="gramEnd"/>
      <w:r w:rsidR="00584562" w:rsidRPr="00584562">
        <w:rPr>
          <w:color w:val="333333"/>
          <w:sz w:val="32"/>
          <w:szCs w:val="32"/>
        </w:rPr>
        <w:t>)</w:t>
      </w:r>
      <w:r w:rsidRPr="00584562">
        <w:rPr>
          <w:color w:val="333333"/>
          <w:sz w:val="32"/>
          <w:szCs w:val="32"/>
        </w:rPr>
        <w:t>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4"/>
          <w:i/>
          <w:iCs/>
          <w:color w:val="333333"/>
          <w:sz w:val="32"/>
          <w:szCs w:val="32"/>
        </w:rPr>
        <w:t>Ход игры:</w:t>
      </w:r>
      <w:r w:rsidRPr="00584562">
        <w:rPr>
          <w:color w:val="333333"/>
          <w:sz w:val="32"/>
          <w:szCs w:val="32"/>
        </w:rPr>
        <w:t xml:space="preserve"> 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У взрослого в руках большая кукла, у детей – маленькие. Взрослый отбивает ритмический рисунок своей куклой по столу, дети повторяют его своими куклами.</w:t>
      </w:r>
    </w:p>
    <w:p w:rsidR="007704E5" w:rsidRPr="00584562" w:rsidRDefault="00584562" w:rsidP="00584562">
      <w:pPr>
        <w:pStyle w:val="a3"/>
        <w:jc w:val="center"/>
        <w:rPr>
          <w:rFonts w:ascii="Trebuchet MS" w:hAnsi="Trebuchet MS"/>
          <w:color w:val="333333"/>
          <w:sz w:val="40"/>
          <w:szCs w:val="40"/>
        </w:rPr>
      </w:pPr>
      <w:r w:rsidRPr="00584562">
        <w:rPr>
          <w:rStyle w:val="a5"/>
          <w:b/>
          <w:bCs/>
          <w:color w:val="333333"/>
          <w:sz w:val="40"/>
          <w:szCs w:val="40"/>
        </w:rPr>
        <w:lastRenderedPageBreak/>
        <w:t>"Громко – тихо</w:t>
      </w:r>
      <w:r w:rsidR="007704E5" w:rsidRPr="00584562">
        <w:rPr>
          <w:rStyle w:val="a5"/>
          <w:b/>
          <w:bCs/>
          <w:color w:val="333333"/>
          <w:sz w:val="40"/>
          <w:szCs w:val="40"/>
        </w:rPr>
        <w:t>"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 xml:space="preserve">Игровой материал: </w:t>
      </w:r>
      <w:r w:rsidRPr="00584562">
        <w:rPr>
          <w:color w:val="333333"/>
          <w:sz w:val="32"/>
          <w:szCs w:val="32"/>
        </w:rPr>
        <w:t>Два кубика: большой и маленький.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4"/>
          <w:i/>
          <w:iCs/>
          <w:color w:val="333333"/>
          <w:sz w:val="32"/>
          <w:szCs w:val="32"/>
        </w:rPr>
        <w:t>Ход игры: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Детям предлагается спеть песню или послушать песню в записи, после прослушивания дети показывают кубик большой – громко, маленький – тихо.</w:t>
      </w:r>
    </w:p>
    <w:p w:rsidR="007704E5" w:rsidRPr="00584562" w:rsidRDefault="00584562" w:rsidP="00584562">
      <w:pPr>
        <w:pStyle w:val="a3"/>
        <w:jc w:val="center"/>
        <w:rPr>
          <w:rFonts w:ascii="Trebuchet MS" w:hAnsi="Trebuchet MS"/>
          <w:color w:val="333333"/>
          <w:sz w:val="40"/>
          <w:szCs w:val="40"/>
        </w:rPr>
      </w:pPr>
      <w:r w:rsidRPr="00584562">
        <w:rPr>
          <w:rStyle w:val="a5"/>
          <w:b/>
          <w:bCs/>
          <w:color w:val="333333"/>
          <w:sz w:val="40"/>
          <w:szCs w:val="40"/>
        </w:rPr>
        <w:t>"Нарисуй песню</w:t>
      </w:r>
      <w:r w:rsidR="007704E5" w:rsidRPr="00584562">
        <w:rPr>
          <w:rStyle w:val="a5"/>
          <w:b/>
          <w:bCs/>
          <w:color w:val="333333"/>
          <w:sz w:val="40"/>
          <w:szCs w:val="40"/>
        </w:rPr>
        <w:t>"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 xml:space="preserve">Игровой материал: </w:t>
      </w:r>
      <w:r w:rsidRPr="00584562">
        <w:rPr>
          <w:color w:val="333333"/>
          <w:sz w:val="32"/>
          <w:szCs w:val="32"/>
        </w:rPr>
        <w:t>Любая песня, альбомный лист, карандаши или фломастеры.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>Ход игры: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Предложить детям передать содержание любимой песни при помощи рисунка. Во время рисования, звучит эта песня.</w:t>
      </w:r>
    </w:p>
    <w:p w:rsidR="007704E5" w:rsidRPr="00584562" w:rsidRDefault="00584562" w:rsidP="00584562">
      <w:pPr>
        <w:pStyle w:val="a3"/>
        <w:jc w:val="center"/>
        <w:rPr>
          <w:rFonts w:ascii="Trebuchet MS" w:hAnsi="Trebuchet MS"/>
          <w:color w:val="333333"/>
          <w:sz w:val="40"/>
          <w:szCs w:val="40"/>
        </w:rPr>
      </w:pPr>
      <w:r w:rsidRPr="00584562">
        <w:rPr>
          <w:rStyle w:val="a5"/>
          <w:b/>
          <w:bCs/>
          <w:color w:val="333333"/>
          <w:sz w:val="40"/>
          <w:szCs w:val="40"/>
        </w:rPr>
        <w:t>"Громко – тихо запоём</w:t>
      </w:r>
      <w:r w:rsidR="007704E5" w:rsidRPr="00584562">
        <w:rPr>
          <w:rStyle w:val="a5"/>
          <w:b/>
          <w:bCs/>
          <w:color w:val="333333"/>
          <w:sz w:val="40"/>
          <w:szCs w:val="40"/>
        </w:rPr>
        <w:t>"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>Игровой материал:</w:t>
      </w:r>
      <w:r w:rsidRPr="00584562">
        <w:rPr>
          <w:color w:val="333333"/>
          <w:sz w:val="32"/>
          <w:szCs w:val="32"/>
        </w:rPr>
        <w:t xml:space="preserve"> Любая игрушка.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>Ход игры:</w:t>
      </w:r>
      <w:r w:rsidRPr="00584562">
        <w:rPr>
          <w:color w:val="333333"/>
          <w:sz w:val="32"/>
          <w:szCs w:val="32"/>
        </w:rPr>
        <w:t xml:space="preserve"> 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Ребенок закрывает глаза или выходит из комнаты. Взрослый прячет игрушку, ребенок должен найти её, руководствуясь громкостью звучания песни, которую поёт взрослый: звучание песни усиливается по мере приближения ребенка к месту, где находится игрушка или ослабевает по мере удаления от неё. Если ребёнок успешно находит игрушку, при повторении игры взрослый с ребенком меняется ролями.</w:t>
      </w:r>
    </w:p>
    <w:p w:rsidR="007704E5" w:rsidRPr="00584562" w:rsidRDefault="007704E5" w:rsidP="00584562">
      <w:pPr>
        <w:pStyle w:val="a3"/>
        <w:jc w:val="center"/>
        <w:rPr>
          <w:rFonts w:ascii="Trebuchet MS" w:hAnsi="Trebuchet MS"/>
          <w:color w:val="333333"/>
          <w:sz w:val="40"/>
          <w:szCs w:val="40"/>
        </w:rPr>
      </w:pPr>
      <w:r w:rsidRPr="00584562">
        <w:rPr>
          <w:rStyle w:val="a5"/>
          <w:b/>
          <w:bCs/>
          <w:color w:val="333333"/>
          <w:sz w:val="40"/>
          <w:szCs w:val="40"/>
        </w:rPr>
        <w:t>"Угадай мело</w:t>
      </w:r>
      <w:r w:rsidR="00690A7C" w:rsidRPr="00584562">
        <w:rPr>
          <w:rStyle w:val="a5"/>
          <w:b/>
          <w:bCs/>
          <w:color w:val="333333"/>
          <w:sz w:val="40"/>
          <w:szCs w:val="40"/>
        </w:rPr>
        <w:t>дию</w:t>
      </w:r>
      <w:r w:rsidRPr="00584562">
        <w:rPr>
          <w:rStyle w:val="a5"/>
          <w:b/>
          <w:bCs/>
          <w:color w:val="333333"/>
          <w:sz w:val="40"/>
          <w:szCs w:val="40"/>
        </w:rPr>
        <w:t>"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>Игровой материал:</w:t>
      </w:r>
      <w:r w:rsidRPr="00584562">
        <w:rPr>
          <w:color w:val="333333"/>
          <w:sz w:val="32"/>
          <w:szCs w:val="32"/>
        </w:rPr>
        <w:t xml:space="preserve"> записи песен, фишки.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>Ход игры:</w:t>
      </w:r>
      <w:r w:rsidRPr="00584562">
        <w:rPr>
          <w:color w:val="333333"/>
          <w:sz w:val="32"/>
          <w:szCs w:val="32"/>
        </w:rPr>
        <w:t xml:space="preserve"> 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 xml:space="preserve">Исполняется мелодия песни или проигрывается в записи, дети по услышанной мелодии узнают песню и поют вместе с взрослым. За </w:t>
      </w:r>
      <w:r w:rsidRPr="00584562">
        <w:rPr>
          <w:color w:val="333333"/>
          <w:sz w:val="32"/>
          <w:szCs w:val="32"/>
        </w:rPr>
        <w:lastRenderedPageBreak/>
        <w:t>правильно угаданную мелодию участник игры получает фишку. Выигрывает тот, у кого больше фишек.</w:t>
      </w:r>
    </w:p>
    <w:p w:rsidR="00584562" w:rsidRDefault="00584562" w:rsidP="00584562">
      <w:pPr>
        <w:pStyle w:val="a3"/>
        <w:jc w:val="center"/>
        <w:rPr>
          <w:rStyle w:val="a5"/>
          <w:b/>
          <w:bCs/>
          <w:color w:val="333333"/>
          <w:sz w:val="40"/>
          <w:szCs w:val="40"/>
        </w:rPr>
      </w:pPr>
    </w:p>
    <w:p w:rsidR="00584562" w:rsidRDefault="00584562" w:rsidP="00584562">
      <w:pPr>
        <w:pStyle w:val="a3"/>
        <w:jc w:val="center"/>
        <w:rPr>
          <w:rStyle w:val="a5"/>
          <w:b/>
          <w:bCs/>
          <w:color w:val="333333"/>
          <w:sz w:val="40"/>
          <w:szCs w:val="40"/>
        </w:rPr>
      </w:pPr>
    </w:p>
    <w:p w:rsidR="00584562" w:rsidRDefault="00584562" w:rsidP="00584562">
      <w:pPr>
        <w:pStyle w:val="a3"/>
        <w:jc w:val="center"/>
        <w:rPr>
          <w:rStyle w:val="a5"/>
          <w:b/>
          <w:bCs/>
          <w:color w:val="333333"/>
          <w:sz w:val="40"/>
          <w:szCs w:val="40"/>
        </w:rPr>
      </w:pPr>
    </w:p>
    <w:p w:rsidR="007704E5" w:rsidRPr="00584562" w:rsidRDefault="00690A7C" w:rsidP="00584562">
      <w:pPr>
        <w:pStyle w:val="a3"/>
        <w:jc w:val="center"/>
        <w:rPr>
          <w:rFonts w:ascii="Trebuchet MS" w:hAnsi="Trebuchet MS"/>
          <w:color w:val="333333"/>
          <w:sz w:val="40"/>
          <w:szCs w:val="40"/>
        </w:rPr>
      </w:pPr>
      <w:r w:rsidRPr="00584562">
        <w:rPr>
          <w:rStyle w:val="a5"/>
          <w:b/>
          <w:bCs/>
          <w:color w:val="333333"/>
          <w:sz w:val="40"/>
          <w:szCs w:val="40"/>
        </w:rPr>
        <w:t>"Танцы сказочных персонажей</w:t>
      </w:r>
      <w:r w:rsidR="007704E5" w:rsidRPr="00584562">
        <w:rPr>
          <w:rStyle w:val="a5"/>
          <w:b/>
          <w:bCs/>
          <w:color w:val="333333"/>
          <w:sz w:val="40"/>
          <w:szCs w:val="40"/>
        </w:rPr>
        <w:t>"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b/>
          <w:bCs/>
          <w:color w:val="333333"/>
          <w:sz w:val="32"/>
          <w:szCs w:val="32"/>
        </w:rPr>
        <w:t>Ход игры: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 xml:space="preserve">Взрослый предлагает ребенку станцевать танец так, как его бы станцевали сказочные персонажи (лисичка, заяц, медведь, </w:t>
      </w:r>
      <w:proofErr w:type="spellStart"/>
      <w:r w:rsidRPr="00584562">
        <w:rPr>
          <w:color w:val="333333"/>
          <w:sz w:val="32"/>
          <w:szCs w:val="32"/>
        </w:rPr>
        <w:t>Чебурашка</w:t>
      </w:r>
      <w:proofErr w:type="spellEnd"/>
      <w:r w:rsidRPr="00584562">
        <w:rPr>
          <w:color w:val="333333"/>
          <w:sz w:val="32"/>
          <w:szCs w:val="32"/>
        </w:rPr>
        <w:t xml:space="preserve"> и т. д.)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rStyle w:val="a5"/>
          <w:color w:val="333333"/>
          <w:sz w:val="32"/>
          <w:szCs w:val="32"/>
        </w:rPr>
        <w:t>Родителям, желающим развивать творческий потенциал ребенка, надо вести себя с ребенком на равных. Ребенок должен почувствовать, что вам нравится фантазировать, выдумывать, играть. Что вы, как и он, получаете от всего этого удовольствие.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Только тогда он раскроется, будет искать творческий момент в любом деле. И наконец, будет сам придумывать новые игры.</w:t>
      </w:r>
    </w:p>
    <w:p w:rsidR="007704E5" w:rsidRPr="00584562" w:rsidRDefault="007704E5" w:rsidP="007704E5">
      <w:pPr>
        <w:pStyle w:val="a3"/>
        <w:jc w:val="both"/>
        <w:rPr>
          <w:rFonts w:ascii="Trebuchet MS" w:hAnsi="Trebuchet MS"/>
          <w:color w:val="333333"/>
          <w:sz w:val="32"/>
          <w:szCs w:val="32"/>
        </w:rPr>
      </w:pPr>
      <w:r w:rsidRPr="00584562">
        <w:rPr>
          <w:color w:val="333333"/>
          <w:sz w:val="32"/>
          <w:szCs w:val="32"/>
        </w:rPr>
        <w:t>Детство – самая счастливая пора жизни.  Праздники детства греют нас своим светом всю жизнь! Считается, что ребенок, с раннего возраста погруженный в атмосферу радости, вырастет более устойчивым ко многим неожиданным ситуациям, будет менее подвержен стрессам и разочарованиям.</w:t>
      </w:r>
    </w:p>
    <w:p w:rsidR="00C712AE" w:rsidRPr="00584562" w:rsidRDefault="00C712AE">
      <w:pPr>
        <w:rPr>
          <w:sz w:val="32"/>
          <w:szCs w:val="32"/>
        </w:rPr>
      </w:pPr>
    </w:p>
    <w:sectPr w:rsidR="00C712AE" w:rsidRPr="00584562" w:rsidSect="00A10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7704E5"/>
    <w:rsid w:val="00584562"/>
    <w:rsid w:val="00690A7C"/>
    <w:rsid w:val="007704E5"/>
    <w:rsid w:val="00A105F0"/>
    <w:rsid w:val="00C17FE1"/>
    <w:rsid w:val="00C7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04E5"/>
    <w:rPr>
      <w:b/>
      <w:bCs/>
    </w:rPr>
  </w:style>
  <w:style w:type="character" w:styleId="a5">
    <w:name w:val="Emphasis"/>
    <w:basedOn w:val="a0"/>
    <w:uiPriority w:val="20"/>
    <w:qFormat/>
    <w:rsid w:val="007704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4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4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ФЕДОР</cp:lastModifiedBy>
  <cp:revision>7</cp:revision>
  <dcterms:created xsi:type="dcterms:W3CDTF">2016-01-09T17:12:00Z</dcterms:created>
  <dcterms:modified xsi:type="dcterms:W3CDTF">2024-09-19T06:48:00Z</dcterms:modified>
</cp:coreProperties>
</file>